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F575" w14:textId="77777777" w:rsidR="001C4961" w:rsidRDefault="001C4961" w:rsidP="001C496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1C4961">
        <w:rPr>
          <w:rFonts w:ascii="Times New Roman" w:hAnsi="Times New Roman"/>
          <w:sz w:val="24"/>
          <w:szCs w:val="24"/>
        </w:rPr>
        <w:t>„NOWOCZESNA TERAPIA KRĘGOSŁUPA W ASPEKCIE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961">
        <w:rPr>
          <w:rFonts w:ascii="Times New Roman" w:hAnsi="Times New Roman"/>
          <w:sz w:val="24"/>
          <w:szCs w:val="24"/>
        </w:rPr>
        <w:t>DYSFUNKCJI NARZĄDÓW</w:t>
      </w:r>
    </w:p>
    <w:p w14:paraId="4D58853A" w14:textId="3BFF196D" w:rsidR="004B1262" w:rsidRPr="004B1262" w:rsidRDefault="001C4961" w:rsidP="001C496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4961">
        <w:rPr>
          <w:rFonts w:ascii="Times New Roman" w:hAnsi="Times New Roman"/>
          <w:sz w:val="24"/>
          <w:szCs w:val="24"/>
        </w:rPr>
        <w:t xml:space="preserve"> WEWNĘTRZNYCH</w:t>
      </w:r>
      <w:r w:rsidR="007D4791">
        <w:rPr>
          <w:rFonts w:ascii="Times New Roman" w:hAnsi="Times New Roman"/>
          <w:sz w:val="24"/>
          <w:szCs w:val="24"/>
        </w:rPr>
        <w:t>”</w:t>
      </w:r>
    </w:p>
    <w:p w14:paraId="57FBF336" w14:textId="63F27AB4" w:rsidR="004B1262" w:rsidRPr="004B1262" w:rsidRDefault="004B1262" w:rsidP="004B1262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 w:rsidRPr="004B1262">
        <w:rPr>
          <w:rFonts w:ascii="Times New Roman" w:hAnsi="Times New Roman"/>
          <w:sz w:val="24"/>
          <w:szCs w:val="24"/>
        </w:rPr>
        <w:t xml:space="preserve">Prowadzący : mgr </w:t>
      </w:r>
      <w:r w:rsidR="00AE06B2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="00AE06B2">
        <w:rPr>
          <w:rFonts w:ascii="Times New Roman" w:hAnsi="Times New Roman"/>
          <w:sz w:val="24"/>
          <w:szCs w:val="24"/>
        </w:rPr>
        <w:t>Filek</w:t>
      </w:r>
      <w:proofErr w:type="spellEnd"/>
    </w:p>
    <w:p w14:paraId="77AE4318" w14:textId="77777777" w:rsidR="004B1262" w:rsidRPr="004B1262" w:rsidRDefault="004B1262" w:rsidP="004B1262">
      <w:pPr>
        <w:suppressAutoHyphens w:val="0"/>
        <w:autoSpaceDN/>
        <w:spacing w:line="259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Długość szkolenia: 24 godz. dydaktyczne </w:t>
      </w:r>
      <w:r w:rsidRPr="004B1262">
        <w:rPr>
          <w:rFonts w:ascii="Arial" w:hAnsi="Arial" w:cs="Arial"/>
          <w:color w:val="000000"/>
        </w:rPr>
        <w:t>(1 godz. dydaktyczna =</w:t>
      </w:r>
      <w:r w:rsidRPr="004B1262">
        <w:rPr>
          <w:rFonts w:ascii="ArialMT" w:hAnsi="ArialMT" w:cs="ArialMT"/>
          <w:color w:val="000000"/>
        </w:rPr>
        <w:t xml:space="preserve"> </w:t>
      </w:r>
      <w:r w:rsidRPr="004B1262">
        <w:rPr>
          <w:rFonts w:ascii="Arial" w:hAnsi="Arial" w:cs="Arial"/>
          <w:color w:val="000000"/>
        </w:rPr>
        <w:t xml:space="preserve">45 min) / </w:t>
      </w:r>
      <w:r w:rsidRPr="004B1262">
        <w:rPr>
          <w:rFonts w:ascii="ArialMT" w:hAnsi="ArialMT" w:cs="ArialMT"/>
          <w:color w:val="000000"/>
        </w:rPr>
        <w:t>trzydniowe</w:t>
      </w:r>
    </w:p>
    <w:p w14:paraId="7350DFCF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Miejsce szkolenie : ul. Akademicka 14, </w:t>
      </w:r>
      <w:r w:rsidRPr="004B1262">
        <w:rPr>
          <w:rFonts w:ascii="Arial" w:hAnsi="Arial" w:cs="Arial"/>
          <w:color w:val="000000"/>
        </w:rPr>
        <w:t>18-</w:t>
      </w:r>
      <w:r w:rsidRPr="004B1262">
        <w:rPr>
          <w:rFonts w:ascii="ArialMT" w:hAnsi="ArialMT" w:cs="ArialMT"/>
          <w:color w:val="000000"/>
        </w:rPr>
        <w:t>400 Łomża</w:t>
      </w:r>
    </w:p>
    <w:p w14:paraId="00A6FE37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Termin zajęć : </w:t>
      </w:r>
    </w:p>
    <w:p w14:paraId="21733AC1" w14:textId="116C2B70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 xml:space="preserve">- grupa I </w:t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>
        <w:rPr>
          <w:rFonts w:ascii="ArialMT" w:hAnsi="ArialMT" w:cs="ArialMT"/>
          <w:color w:val="000000"/>
        </w:rPr>
        <w:tab/>
      </w:r>
      <w:r w:rsidR="0091457E" w:rsidRPr="004B1262">
        <w:rPr>
          <w:rFonts w:ascii="ArialMT" w:hAnsi="ArialMT" w:cs="ArialMT"/>
          <w:color w:val="000000"/>
        </w:rPr>
        <w:t>- grupa II</w:t>
      </w:r>
    </w:p>
    <w:p w14:paraId="4684C00E" w14:textId="763BB955" w:rsidR="0091457E" w:rsidRPr="004B1262" w:rsidRDefault="0091457E" w:rsidP="0091457E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 w:rsidR="00AE06B2" w:rsidRPr="00AE06B2">
        <w:rPr>
          <w:rFonts w:ascii="ArialMT" w:hAnsi="ArialMT" w:cs="ArialMT"/>
          <w:color w:val="000000"/>
        </w:rPr>
        <w:t>20-22.05.2022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AE06B2">
        <w:rPr>
          <w:rFonts w:ascii="ArialMT" w:hAnsi="ArialMT" w:cs="ArialMT"/>
          <w:color w:val="000000"/>
        </w:rPr>
        <w:tab/>
      </w:r>
      <w:r w:rsidR="00AE06B2" w:rsidRPr="00AE06B2">
        <w:rPr>
          <w:rFonts w:ascii="ArialMT" w:hAnsi="ArialMT" w:cs="ArialMT"/>
          <w:color w:val="000000"/>
        </w:rPr>
        <w:t>23-25.05.2022</w:t>
      </w:r>
    </w:p>
    <w:p w14:paraId="5CA1CF7C" w14:textId="6DC8C042" w:rsidR="004B1262" w:rsidRDefault="004B1262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</w:p>
    <w:p w14:paraId="1E946143" w14:textId="77777777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Grupa 2</w:t>
      </w:r>
    </w:p>
    <w:p w14:paraId="3D640887" w14:textId="25651B4D" w:rsidR="0091457E" w:rsidRPr="00C45767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.2022 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piątek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C45767" w:rsidRPr="00C457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</w:p>
    <w:p w14:paraId="06E4BECB" w14:textId="35F0A116" w:rsidR="0091457E" w:rsidRPr="00C45767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12.30-14.30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Hlk101431700"/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0-</w:t>
      </w:r>
      <w:r w:rsidR="003A6CE2" w:rsidRPr="00C4576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A6CE2" w:rsidRPr="00C45767">
        <w:rPr>
          <w:rFonts w:ascii="Times New Roman" w:eastAsia="Times New Roman" w:hAnsi="Times New Roman"/>
          <w:sz w:val="24"/>
          <w:szCs w:val="24"/>
          <w:lang w:eastAsia="pl-PL"/>
        </w:rPr>
        <w:t>.30</w:t>
      </w:r>
      <w:bookmarkEnd w:id="0"/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0781EDB" w14:textId="57B4AE24" w:rsidR="0091457E" w:rsidRPr="00C45767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14.30-15.00 przerwa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1" w:name="_Hlk101431724"/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4.30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-1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0 przerwa</w:t>
      </w:r>
      <w:bookmarkEnd w:id="1"/>
    </w:p>
    <w:p w14:paraId="6B44785F" w14:textId="3F48676E" w:rsidR="0091457E" w:rsidRPr="00C45767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15.00-17.30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0-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17.30</w:t>
      </w:r>
    </w:p>
    <w:p w14:paraId="3CCAB2EC" w14:textId="77777777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EDC7A" w14:textId="33FA960D" w:rsidR="0091457E" w:rsidRPr="00C45767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sobota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C45767" w:rsidRPr="00C457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Wtorek</w:t>
      </w:r>
    </w:p>
    <w:p w14:paraId="4A862DAF" w14:textId="37DC6B4D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9.00-1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9.00-1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30</w:t>
      </w:r>
    </w:p>
    <w:p w14:paraId="1893679F" w14:textId="612DCAFD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13.30-14.00 przerwa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1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0-14.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 przerwa</w:t>
      </w:r>
    </w:p>
    <w:p w14:paraId="69FAF874" w14:textId="5965289B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14.00-16.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14.30-16.00</w:t>
      </w:r>
    </w:p>
    <w:p w14:paraId="5C1A7519" w14:textId="557932BD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0-16.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0 przerwa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16.00-16.10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 przerwa</w:t>
      </w:r>
    </w:p>
    <w:p w14:paraId="7E0B1CB1" w14:textId="7ACEB13C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0- 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16.10-</w:t>
      </w:r>
      <w:r w:rsidR="00782A4E" w:rsidRPr="00C45767">
        <w:rPr>
          <w:rFonts w:ascii="Times New Roman" w:eastAsia="Times New Roman" w:hAnsi="Times New Roman"/>
          <w:sz w:val="24"/>
          <w:szCs w:val="24"/>
          <w:lang w:eastAsia="pl-PL"/>
        </w:rPr>
        <w:t>17:30</w:t>
      </w:r>
    </w:p>
    <w:p w14:paraId="0B589FA0" w14:textId="77777777" w:rsidR="0091457E" w:rsidRPr="00C45767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07133" w14:textId="5B905043" w:rsidR="0091457E" w:rsidRDefault="005D6CF1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5C0452" w:rsidRPr="00C457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 xml:space="preserve">niedziela </w:t>
      </w:r>
      <w:r w:rsidR="00C24377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ab/>
        <w:t>2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C4576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1457E" w:rsidRPr="00C4576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C45767" w:rsidRPr="00C457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1457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  <w:bookmarkStart w:id="2" w:name="_GoBack"/>
      <w:bookmarkEnd w:id="2"/>
    </w:p>
    <w:p w14:paraId="60339495" w14:textId="5B8C8559" w:rsidR="0091457E" w:rsidRDefault="0091457E" w:rsidP="00914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F5A">
        <w:rPr>
          <w:rFonts w:ascii="Times New Roman" w:eastAsia="Times New Roman" w:hAnsi="Times New Roman"/>
          <w:sz w:val="24"/>
          <w:szCs w:val="24"/>
          <w:lang w:eastAsia="pl-PL"/>
        </w:rPr>
        <w:t>9.00-</w:t>
      </w:r>
      <w:r w:rsidR="005C045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2437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C0452">
        <w:rPr>
          <w:rFonts w:ascii="Times New Roman" w:eastAsia="Times New Roman" w:hAnsi="Times New Roman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C4961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00-11.</w:t>
      </w:r>
      <w:r w:rsidR="001C496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3928403B" w14:textId="49898A59" w:rsidR="0091457E" w:rsidRPr="00560F5A" w:rsidRDefault="00782A4E" w:rsidP="00C243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AE8A979" w14:textId="77777777" w:rsidR="0091457E" w:rsidRPr="004B1262" w:rsidRDefault="0091457E" w:rsidP="004B1262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ArialMT" w:hAnsi="ArialMT" w:cs="ArialMT"/>
          <w:color w:val="000000"/>
        </w:rPr>
      </w:pPr>
    </w:p>
    <w:p w14:paraId="2EB39A9B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</w:p>
    <w:p w14:paraId="3B3F0446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000000"/>
        </w:rPr>
        <w:t>Program kursu :</w:t>
      </w:r>
    </w:p>
    <w:p w14:paraId="7B93D4B5" w14:textId="77777777" w:rsidR="004B1262" w:rsidRPr="004B1262" w:rsidRDefault="004B1262" w:rsidP="004B126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MT" w:hAnsi="ArialMT" w:cs="ArialMT"/>
          <w:color w:val="000000"/>
        </w:rPr>
      </w:pPr>
    </w:p>
    <w:p w14:paraId="71541771" w14:textId="49BBE32C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 xml:space="preserve">Wskazania i przeciwwskazania do prowadzenia terapii </w:t>
      </w:r>
      <w:r w:rsidR="001C4961">
        <w:rPr>
          <w:rFonts w:ascii="ArialMT" w:hAnsi="ArialMT" w:cs="ArialMT"/>
          <w:color w:val="202020"/>
        </w:rPr>
        <w:t>wisceralnej.</w:t>
      </w:r>
    </w:p>
    <w:p w14:paraId="42143546" w14:textId="70DBB110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4B1262">
        <w:rPr>
          <w:rFonts w:ascii="ArialMT" w:hAnsi="ArialMT" w:cs="ArialMT"/>
          <w:color w:val="202020"/>
        </w:rPr>
        <w:t xml:space="preserve">Anatomia i </w:t>
      </w:r>
      <w:proofErr w:type="spellStart"/>
      <w:r w:rsidR="001C4961" w:rsidRPr="001C4961">
        <w:rPr>
          <w:rFonts w:ascii="ArialMT" w:hAnsi="ArialMT" w:cs="ArialMT"/>
          <w:color w:val="202020"/>
        </w:rPr>
        <w:t>i</w:t>
      </w:r>
      <w:proofErr w:type="spellEnd"/>
      <w:r w:rsidR="001C4961" w:rsidRPr="001C4961">
        <w:rPr>
          <w:rFonts w:ascii="ArialMT" w:hAnsi="ArialMT" w:cs="ArialMT"/>
          <w:color w:val="202020"/>
        </w:rPr>
        <w:t xml:space="preserve"> fizjologii układu trzewnego;</w:t>
      </w:r>
    </w:p>
    <w:p w14:paraId="10604E8B" w14:textId="680CE013" w:rsidR="00955108" w:rsidRPr="00955108" w:rsidRDefault="00955108" w:rsidP="0095510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 w:rsidRPr="0095510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</w:t>
      </w:r>
      <w:r w:rsidRPr="00955108">
        <w:rPr>
          <w:rFonts w:ascii="ArialMT" w:hAnsi="ArialMT" w:cs="ArialMT"/>
          <w:color w:val="000000"/>
        </w:rPr>
        <w:t>erapi</w:t>
      </w:r>
      <w:r>
        <w:rPr>
          <w:rFonts w:ascii="ArialMT" w:hAnsi="ArialMT" w:cs="ArialMT"/>
          <w:color w:val="000000"/>
        </w:rPr>
        <w:t>a zaburzeń trzewnych</w:t>
      </w:r>
      <w:r w:rsidRPr="00955108">
        <w:rPr>
          <w:rFonts w:ascii="ArialMT" w:hAnsi="ArialMT" w:cs="ArialMT"/>
          <w:color w:val="000000"/>
        </w:rPr>
        <w:t xml:space="preserve"> przy wykorzystaniu technik wywodzących się</w:t>
      </w:r>
      <w:r>
        <w:rPr>
          <w:rFonts w:ascii="ArialMT" w:hAnsi="ArialMT" w:cs="ArialMT"/>
          <w:color w:val="000000"/>
        </w:rPr>
        <w:t xml:space="preserve"> </w:t>
      </w:r>
      <w:r w:rsidRPr="00955108">
        <w:rPr>
          <w:rFonts w:ascii="ArialMT" w:hAnsi="ArialMT" w:cs="ArialMT"/>
          <w:color w:val="000000"/>
        </w:rPr>
        <w:t xml:space="preserve">z medycyny </w:t>
      </w:r>
      <w:proofErr w:type="spellStart"/>
      <w:r w:rsidRPr="00955108">
        <w:rPr>
          <w:rFonts w:ascii="ArialMT" w:hAnsi="ArialMT" w:cs="ArialMT"/>
          <w:color w:val="000000"/>
        </w:rPr>
        <w:t>osteopatycznej</w:t>
      </w:r>
      <w:proofErr w:type="spellEnd"/>
      <w:r w:rsidRPr="00955108">
        <w:rPr>
          <w:rFonts w:ascii="ArialMT" w:hAnsi="ArialMT" w:cs="ArialMT"/>
          <w:color w:val="000000"/>
        </w:rPr>
        <w:t>;</w:t>
      </w:r>
    </w:p>
    <w:p w14:paraId="036AA8F7" w14:textId="1E826236" w:rsidR="00955108" w:rsidRPr="00955108" w:rsidRDefault="00955108" w:rsidP="0095510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202020"/>
        </w:rPr>
      </w:pPr>
      <w:r>
        <w:rPr>
          <w:rFonts w:ascii="ArialMT" w:hAnsi="ArialMT" w:cs="ArialMT"/>
          <w:color w:val="202020"/>
        </w:rPr>
        <w:t>K</w:t>
      </w:r>
      <w:r w:rsidRPr="00955108">
        <w:rPr>
          <w:rFonts w:ascii="ArialMT" w:hAnsi="ArialMT" w:cs="ArialMT"/>
          <w:color w:val="202020"/>
        </w:rPr>
        <w:t>orelacji schorzeń układu trzewnego z dolegliwościami związanymi z kręgosłupem (zależności pomiędzy narządami wewnętrznymi, a strukturami somatycznymi,</w:t>
      </w:r>
      <w:r>
        <w:rPr>
          <w:rFonts w:ascii="ArialMT" w:hAnsi="ArialMT" w:cs="ArialMT"/>
          <w:color w:val="202020"/>
        </w:rPr>
        <w:t xml:space="preserve"> </w:t>
      </w:r>
      <w:r w:rsidRPr="00955108">
        <w:rPr>
          <w:rFonts w:ascii="ArialMT" w:hAnsi="ArialMT" w:cs="ArialMT"/>
          <w:color w:val="202020"/>
        </w:rPr>
        <w:t xml:space="preserve">zależności </w:t>
      </w:r>
      <w:proofErr w:type="spellStart"/>
      <w:r w:rsidRPr="00955108">
        <w:rPr>
          <w:rFonts w:ascii="ArialMT" w:hAnsi="ArialMT" w:cs="ArialMT"/>
          <w:color w:val="202020"/>
        </w:rPr>
        <w:t>segmentarne</w:t>
      </w:r>
      <w:proofErr w:type="spellEnd"/>
      <w:r w:rsidRPr="00955108">
        <w:rPr>
          <w:rFonts w:ascii="ArialMT" w:hAnsi="ArialMT" w:cs="ArialMT"/>
          <w:color w:val="202020"/>
        </w:rPr>
        <w:t>);</w:t>
      </w:r>
    </w:p>
    <w:p w14:paraId="0CF727FD" w14:textId="2FC3BE5C" w:rsidR="004B1262" w:rsidRPr="004B1262" w:rsidRDefault="004B1262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" w:hAnsi="Arial" w:cs="Arial"/>
          <w:color w:val="202020"/>
        </w:rPr>
        <w:lastRenderedPageBreak/>
        <w:t>Korelacja kompleksu miednica-</w:t>
      </w:r>
      <w:r w:rsidRPr="004B1262">
        <w:rPr>
          <w:rFonts w:ascii="ArialMT" w:hAnsi="ArialMT" w:cs="ArialMT"/>
          <w:color w:val="202020"/>
        </w:rPr>
        <w:t>kręgosłup lędźwiowy w stosunku do innych</w:t>
      </w:r>
    </w:p>
    <w:p w14:paraId="00C5D5A7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ind w:left="720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>układów i narządów w innych częściach ciała w oparciu o anatomiczną ciągłość</w:t>
      </w:r>
    </w:p>
    <w:p w14:paraId="40A218BF" w14:textId="77777777" w:rsidR="004B1262" w:rsidRPr="004B1262" w:rsidRDefault="004B1262" w:rsidP="004B1262">
      <w:pPr>
        <w:suppressAutoHyphens w:val="0"/>
        <w:autoSpaceDE w:val="0"/>
        <w:adjustRightInd w:val="0"/>
        <w:spacing w:after="0" w:line="360" w:lineRule="auto"/>
        <w:ind w:left="720"/>
        <w:contextualSpacing/>
        <w:textAlignment w:val="auto"/>
        <w:rPr>
          <w:rFonts w:ascii="ArialMT" w:hAnsi="ArialMT" w:cs="ArialMT"/>
          <w:color w:val="202020"/>
        </w:rPr>
      </w:pPr>
      <w:r w:rsidRPr="004B1262">
        <w:rPr>
          <w:rFonts w:ascii="ArialMT" w:hAnsi="ArialMT" w:cs="ArialMT"/>
          <w:color w:val="202020"/>
        </w:rPr>
        <w:t xml:space="preserve">powięziową. </w:t>
      </w:r>
    </w:p>
    <w:p w14:paraId="740A2CD8" w14:textId="4107511D" w:rsidR="00955108" w:rsidRPr="00955108" w:rsidRDefault="00955108" w:rsidP="0095510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Poznanie s</w:t>
      </w:r>
      <w:r w:rsidRPr="00955108">
        <w:rPr>
          <w:rFonts w:ascii="ArialMT" w:hAnsi="ArialMT" w:cs="ArialMT"/>
          <w:color w:val="000000"/>
        </w:rPr>
        <w:t>posobów lokalizowania, diagnozowania i interpretowania bólu pochodzenia</w:t>
      </w:r>
    </w:p>
    <w:p w14:paraId="05DB3FF7" w14:textId="45674F48" w:rsidR="00955108" w:rsidRDefault="00955108" w:rsidP="00955108">
      <w:pPr>
        <w:suppressAutoHyphens w:val="0"/>
        <w:autoSpaceDE w:val="0"/>
        <w:autoSpaceDN/>
        <w:adjustRightInd w:val="0"/>
        <w:spacing w:after="0" w:line="360" w:lineRule="auto"/>
        <w:ind w:left="720"/>
        <w:contextualSpacing/>
        <w:textAlignment w:val="auto"/>
        <w:rPr>
          <w:rFonts w:ascii="ArialMT" w:hAnsi="ArialMT" w:cs="ArialMT"/>
          <w:color w:val="000000"/>
        </w:rPr>
      </w:pPr>
      <w:r w:rsidRPr="00955108">
        <w:rPr>
          <w:rFonts w:ascii="ArialMT" w:hAnsi="ArialMT" w:cs="ArialMT"/>
          <w:color w:val="000000"/>
        </w:rPr>
        <w:t>wisceralnego;</w:t>
      </w:r>
    </w:p>
    <w:p w14:paraId="432FB5FA" w14:textId="360CFF9C" w:rsidR="00955108" w:rsidRDefault="00955108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</w:t>
      </w:r>
      <w:r w:rsidRPr="00955108">
        <w:rPr>
          <w:rFonts w:ascii="ArialMT" w:hAnsi="ArialMT" w:cs="ArialMT"/>
          <w:color w:val="000000"/>
        </w:rPr>
        <w:t>amodzielne dokonani</w:t>
      </w:r>
      <w:r>
        <w:rPr>
          <w:rFonts w:ascii="ArialMT" w:hAnsi="ArialMT" w:cs="ArialMT"/>
          <w:color w:val="000000"/>
        </w:rPr>
        <w:t>e</w:t>
      </w:r>
      <w:r w:rsidRPr="00955108">
        <w:rPr>
          <w:rFonts w:ascii="ArialMT" w:hAnsi="ArialMT" w:cs="ArialMT"/>
          <w:color w:val="000000"/>
        </w:rPr>
        <w:t xml:space="preserve"> analizy problemu schorzenia, palpacji, badania narządów, różnicowania i zastosowania właściwych technik </w:t>
      </w:r>
      <w:proofErr w:type="spellStart"/>
      <w:r w:rsidRPr="00955108">
        <w:rPr>
          <w:rFonts w:ascii="ArialMT" w:hAnsi="ArialMT" w:cs="ArialMT"/>
          <w:color w:val="000000"/>
        </w:rPr>
        <w:t>osteopatycznych</w:t>
      </w:r>
      <w:proofErr w:type="spellEnd"/>
      <w:r w:rsidRPr="00955108">
        <w:rPr>
          <w:rFonts w:ascii="ArialMT" w:hAnsi="ArialMT" w:cs="ArialMT"/>
          <w:color w:val="000000"/>
        </w:rPr>
        <w:t xml:space="preserve"> i terapii manualnej;</w:t>
      </w:r>
    </w:p>
    <w:p w14:paraId="2BB6DB31" w14:textId="71B9A9C9" w:rsidR="00955108" w:rsidRDefault="00955108" w:rsidP="004B126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</w:t>
      </w:r>
      <w:r w:rsidRPr="00955108">
        <w:rPr>
          <w:rFonts w:ascii="ArialMT" w:hAnsi="ArialMT" w:cs="ArialMT"/>
          <w:color w:val="000000"/>
        </w:rPr>
        <w:t>amodzielne przeprowadzani</w:t>
      </w:r>
      <w:r>
        <w:rPr>
          <w:rFonts w:ascii="ArialMT" w:hAnsi="ArialMT" w:cs="ArialMT"/>
          <w:color w:val="000000"/>
        </w:rPr>
        <w:t>e</w:t>
      </w:r>
      <w:r w:rsidRPr="00955108">
        <w:rPr>
          <w:rFonts w:ascii="ArialMT" w:hAnsi="ArialMT" w:cs="ArialMT"/>
          <w:color w:val="000000"/>
        </w:rPr>
        <w:t xml:space="preserve"> oraz planowani</w:t>
      </w:r>
      <w:r>
        <w:rPr>
          <w:rFonts w:ascii="ArialMT" w:hAnsi="ArialMT" w:cs="ArialMT"/>
          <w:color w:val="000000"/>
        </w:rPr>
        <w:t>e</w:t>
      </w:r>
      <w:r w:rsidRPr="00955108">
        <w:rPr>
          <w:rFonts w:ascii="ArialMT" w:hAnsi="ArialMT" w:cs="ArialMT"/>
          <w:color w:val="000000"/>
        </w:rPr>
        <w:t xml:space="preserve"> terapii kręgosłupa przez pryzmat dysfunkcji narządów wewnętrznych.</w:t>
      </w:r>
    </w:p>
    <w:p w14:paraId="4F1A927C" w14:textId="78654CEA" w:rsidR="00F20F97" w:rsidRPr="00604423" w:rsidRDefault="00F20F97" w:rsidP="0045522D">
      <w:pPr>
        <w:spacing w:line="240" w:lineRule="auto"/>
        <w:jc w:val="both"/>
      </w:pPr>
    </w:p>
    <w:sectPr w:rsidR="00F20F97" w:rsidRPr="00604423" w:rsidSect="00043722">
      <w:headerReference w:type="default" r:id="rId7"/>
      <w:footerReference w:type="default" r:id="rId8"/>
      <w:pgSz w:w="11906" w:h="16838"/>
      <w:pgMar w:top="2410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AD0A" w14:textId="77777777" w:rsidR="00B546DE" w:rsidRDefault="00B546DE">
      <w:pPr>
        <w:spacing w:after="0" w:line="240" w:lineRule="auto"/>
      </w:pPr>
      <w:r>
        <w:separator/>
      </w:r>
    </w:p>
  </w:endnote>
  <w:endnote w:type="continuationSeparator" w:id="0">
    <w:p w14:paraId="1A526EC3" w14:textId="77777777" w:rsidR="00B546DE" w:rsidRDefault="00B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0EDD" w14:textId="77777777"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60603890" wp14:editId="6666C46D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64" name="Obraz 64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14:paraId="40BE000A" w14:textId="77777777"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BDE2" w14:textId="77777777" w:rsidR="00B546DE" w:rsidRDefault="00B54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3133A3" w14:textId="77777777" w:rsidR="00B546DE" w:rsidRDefault="00B5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14:paraId="148036E3" w14:textId="77777777" w:rsidTr="007A6C62">
      <w:tc>
        <w:tcPr>
          <w:tcW w:w="4531" w:type="dxa"/>
          <w:vAlign w:val="center"/>
        </w:tcPr>
        <w:p w14:paraId="4B9EFB4D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4D419C1B" wp14:editId="690E8D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D1B89BF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6E556637" wp14:editId="5D3F4C5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C6556B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A40"/>
    <w:multiLevelType w:val="hybridMultilevel"/>
    <w:tmpl w:val="F350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0E1F93"/>
    <w:rsid w:val="001715DD"/>
    <w:rsid w:val="001C4961"/>
    <w:rsid w:val="001E04B3"/>
    <w:rsid w:val="001E6D68"/>
    <w:rsid w:val="00203089"/>
    <w:rsid w:val="00205E66"/>
    <w:rsid w:val="0024457B"/>
    <w:rsid w:val="002B10E2"/>
    <w:rsid w:val="00303CEF"/>
    <w:rsid w:val="003A68DF"/>
    <w:rsid w:val="003A6CE2"/>
    <w:rsid w:val="0045522D"/>
    <w:rsid w:val="004B1262"/>
    <w:rsid w:val="004B27DC"/>
    <w:rsid w:val="00563B16"/>
    <w:rsid w:val="005C0452"/>
    <w:rsid w:val="005D6CF1"/>
    <w:rsid w:val="00604423"/>
    <w:rsid w:val="00614B22"/>
    <w:rsid w:val="00617281"/>
    <w:rsid w:val="00641076"/>
    <w:rsid w:val="00721CB1"/>
    <w:rsid w:val="007323CB"/>
    <w:rsid w:val="007513F1"/>
    <w:rsid w:val="00774590"/>
    <w:rsid w:val="007811D0"/>
    <w:rsid w:val="00782A4E"/>
    <w:rsid w:val="007A6C62"/>
    <w:rsid w:val="007D4791"/>
    <w:rsid w:val="0091457E"/>
    <w:rsid w:val="00915689"/>
    <w:rsid w:val="00925E3A"/>
    <w:rsid w:val="00935B09"/>
    <w:rsid w:val="00955108"/>
    <w:rsid w:val="009D3AE6"/>
    <w:rsid w:val="009E2A75"/>
    <w:rsid w:val="00A238DA"/>
    <w:rsid w:val="00AD68D5"/>
    <w:rsid w:val="00AE06B2"/>
    <w:rsid w:val="00B02AE4"/>
    <w:rsid w:val="00B546DE"/>
    <w:rsid w:val="00BA42F3"/>
    <w:rsid w:val="00C17BA3"/>
    <w:rsid w:val="00C24377"/>
    <w:rsid w:val="00C31531"/>
    <w:rsid w:val="00C45767"/>
    <w:rsid w:val="00CB0747"/>
    <w:rsid w:val="00CE6BBA"/>
    <w:rsid w:val="00D2295A"/>
    <w:rsid w:val="00D27A60"/>
    <w:rsid w:val="00DE4D8B"/>
    <w:rsid w:val="00E52352"/>
    <w:rsid w:val="00E57788"/>
    <w:rsid w:val="00F20F97"/>
    <w:rsid w:val="00F40C25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6902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522D"/>
    <w:pPr>
      <w:suppressAutoHyphens/>
    </w:pPr>
    <w:rPr>
      <w:rFonts w:ascii="Times New Roman" w:hAnsi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5</cp:revision>
  <cp:lastPrinted>2019-07-09T08:27:00Z</cp:lastPrinted>
  <dcterms:created xsi:type="dcterms:W3CDTF">2022-04-21T09:24:00Z</dcterms:created>
  <dcterms:modified xsi:type="dcterms:W3CDTF">2022-05-07T07:38:00Z</dcterms:modified>
</cp:coreProperties>
</file>